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1DDB" w14:textId="77777777" w:rsidR="00633471" w:rsidRPr="009C6D29" w:rsidRDefault="00633471" w:rsidP="00633471">
      <w:pPr>
        <w:pStyle w:val="metryka"/>
        <w:spacing w:before="0" w:beforeAutospacing="0" w:after="0" w:afterAutospacing="0"/>
        <w:jc w:val="right"/>
        <w:rPr>
          <w:rFonts w:asciiTheme="majorHAnsi" w:hAnsiTheme="majorHAnsi" w:cstheme="majorHAnsi"/>
          <w:sz w:val="14"/>
          <w:szCs w:val="14"/>
        </w:rPr>
      </w:pPr>
      <w:r w:rsidRPr="009C6D29">
        <w:rPr>
          <w:rFonts w:asciiTheme="majorHAnsi" w:hAnsiTheme="majorHAnsi" w:cstheme="majorHAnsi"/>
          <w:sz w:val="14"/>
          <w:szCs w:val="14"/>
        </w:rPr>
        <w:t>Załącznik Nr 1</w:t>
      </w:r>
      <w:r w:rsidRPr="009C6D29">
        <w:rPr>
          <w:rFonts w:asciiTheme="majorHAnsi" w:hAnsiTheme="majorHAnsi" w:cstheme="majorHAnsi"/>
          <w:sz w:val="14"/>
          <w:szCs w:val="14"/>
        </w:rPr>
        <w:t xml:space="preserve"> </w:t>
      </w:r>
    </w:p>
    <w:p w14:paraId="43484D2F" w14:textId="4F9C449D" w:rsidR="00633471" w:rsidRPr="009C6D29" w:rsidRDefault="00633471" w:rsidP="00633471">
      <w:pPr>
        <w:pStyle w:val="metryka"/>
        <w:spacing w:before="0" w:beforeAutospacing="0" w:after="0" w:afterAutospacing="0"/>
        <w:jc w:val="right"/>
        <w:rPr>
          <w:rFonts w:asciiTheme="majorHAnsi" w:hAnsiTheme="majorHAnsi" w:cstheme="majorHAnsi"/>
          <w:sz w:val="14"/>
          <w:szCs w:val="14"/>
        </w:rPr>
      </w:pPr>
      <w:r w:rsidRPr="009C6D29">
        <w:rPr>
          <w:rFonts w:asciiTheme="majorHAnsi" w:hAnsiTheme="majorHAnsi" w:cstheme="majorHAnsi"/>
          <w:sz w:val="14"/>
          <w:szCs w:val="14"/>
        </w:rPr>
        <w:t>do</w:t>
      </w:r>
      <w:r w:rsidRPr="009C6D29">
        <w:rPr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Pr="009C6D29">
        <w:rPr>
          <w:rStyle w:val="Pogrubienie"/>
          <w:rFonts w:asciiTheme="majorHAnsi" w:hAnsiTheme="majorHAnsi" w:cstheme="majorHAnsi"/>
          <w:b w:val="0"/>
          <w:bCs w:val="0"/>
          <w:sz w:val="14"/>
          <w:szCs w:val="14"/>
        </w:rPr>
        <w:t>ZARZĄDZENI</w:t>
      </w:r>
      <w:r w:rsidRPr="009C6D29">
        <w:rPr>
          <w:rStyle w:val="Pogrubienie"/>
          <w:rFonts w:asciiTheme="majorHAnsi" w:hAnsiTheme="majorHAnsi" w:cstheme="majorHAnsi"/>
          <w:b w:val="0"/>
          <w:bCs w:val="0"/>
          <w:sz w:val="14"/>
          <w:szCs w:val="14"/>
        </w:rPr>
        <w:t>A</w:t>
      </w:r>
      <w:r w:rsidRPr="009C6D29">
        <w:rPr>
          <w:rStyle w:val="Pogrubienie"/>
          <w:rFonts w:asciiTheme="majorHAnsi" w:hAnsiTheme="majorHAnsi" w:cstheme="majorHAnsi"/>
          <w:b w:val="0"/>
          <w:bCs w:val="0"/>
          <w:sz w:val="14"/>
          <w:szCs w:val="14"/>
        </w:rPr>
        <w:t xml:space="preserve"> NR SE.0050.46.2022.WS</w:t>
      </w:r>
      <w:r w:rsidRPr="009C6D29">
        <w:rPr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Pr="009C6D29">
        <w:rPr>
          <w:rFonts w:asciiTheme="majorHAnsi" w:hAnsiTheme="majorHAnsi" w:cstheme="majorHAnsi"/>
          <w:caps/>
          <w:sz w:val="14"/>
          <w:szCs w:val="14"/>
        </w:rPr>
        <w:t>Burmistrza Lidzbarka Warmińskiego</w:t>
      </w:r>
      <w:r w:rsidRPr="009C6D29">
        <w:rPr>
          <w:rFonts w:asciiTheme="majorHAnsi" w:hAnsiTheme="majorHAnsi" w:cstheme="majorHAnsi"/>
          <w:caps/>
          <w:sz w:val="14"/>
          <w:szCs w:val="14"/>
        </w:rPr>
        <w:t xml:space="preserve"> </w:t>
      </w:r>
      <w:r w:rsidRPr="009C6D29">
        <w:rPr>
          <w:rFonts w:asciiTheme="majorHAnsi" w:hAnsiTheme="majorHAnsi" w:cstheme="majorHAnsi"/>
          <w:sz w:val="14"/>
          <w:szCs w:val="14"/>
        </w:rPr>
        <w:t>z dnia 24 marca 2022 r</w:t>
      </w:r>
    </w:p>
    <w:p w14:paraId="390113C0" w14:textId="2ED8E8E8" w:rsidR="00633471" w:rsidRPr="00633471" w:rsidRDefault="00633471" w:rsidP="00633471">
      <w:pPr>
        <w:pStyle w:val="metryka"/>
        <w:spacing w:before="0" w:beforeAutospacing="0" w:after="120" w:afterAutospacing="0"/>
        <w:jc w:val="right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>________________________________________________________________________________________</w:t>
      </w:r>
    </w:p>
    <w:p w14:paraId="10F7BE78" w14:textId="77777777" w:rsidR="00633471" w:rsidRDefault="00633471" w:rsidP="00633471">
      <w:pPr>
        <w:pStyle w:val="podstawa-prawna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</w:p>
    <w:p w14:paraId="42359AC8" w14:textId="526BE9DE" w:rsidR="00633471" w:rsidRPr="00633471" w:rsidRDefault="00633471" w:rsidP="00633471">
      <w:pPr>
        <w:pStyle w:val="podstawa-prawna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633471">
        <w:rPr>
          <w:rFonts w:asciiTheme="majorHAnsi" w:hAnsiTheme="majorHAnsi" w:cstheme="majorHAnsi"/>
          <w:b/>
          <w:bCs/>
        </w:rPr>
        <w:t xml:space="preserve">Regulamin </w:t>
      </w:r>
    </w:p>
    <w:p w14:paraId="46279C75" w14:textId="77777777" w:rsidR="00633471" w:rsidRDefault="00633471" w:rsidP="00633471">
      <w:pPr>
        <w:pStyle w:val="podstawa-prawna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33471">
        <w:rPr>
          <w:rFonts w:asciiTheme="majorHAnsi" w:hAnsiTheme="majorHAnsi" w:cstheme="majorHAnsi"/>
          <w:b/>
          <w:bCs/>
          <w:sz w:val="22"/>
          <w:szCs w:val="22"/>
        </w:rPr>
        <w:t xml:space="preserve">przewozu osób i rzeczy obowiązujący w lokalnym transporcie zbiorowym organizowanym </w:t>
      </w:r>
    </w:p>
    <w:p w14:paraId="5E914439" w14:textId="285B004F" w:rsidR="00633471" w:rsidRPr="00633471" w:rsidRDefault="00633471" w:rsidP="00633471">
      <w:pPr>
        <w:pStyle w:val="podstawa-prawna"/>
        <w:spacing w:before="0" w:beforeAutospacing="0" w:after="12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33471">
        <w:rPr>
          <w:rFonts w:asciiTheme="majorHAnsi" w:hAnsiTheme="majorHAnsi" w:cstheme="majorHAnsi"/>
          <w:b/>
          <w:bCs/>
          <w:sz w:val="22"/>
          <w:szCs w:val="22"/>
        </w:rPr>
        <w:t>przez Gminę Miejską Lidzbark Warmiński</w:t>
      </w:r>
    </w:p>
    <w:p w14:paraId="61171C63" w14:textId="77777777" w:rsidR="00633471" w:rsidRPr="00633471" w:rsidRDefault="00633471" w:rsidP="00633471">
      <w:pPr>
        <w:pStyle w:val="podstawa-prawna"/>
        <w:spacing w:before="0" w:beforeAutospacing="0" w:after="120" w:afterAutospacing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65"/>
      </w:tblGrid>
      <w:tr w:rsidR="00633471" w:rsidRPr="00243360" w14:paraId="29D3199D" w14:textId="77777777" w:rsidTr="007C14E4">
        <w:trPr>
          <w:jc w:val="center"/>
        </w:trPr>
        <w:tc>
          <w:tcPr>
            <w:tcW w:w="22514" w:type="dxa"/>
            <w:tcBorders>
              <w:top w:val="nil"/>
              <w:left w:val="nil"/>
              <w:bottom w:val="nil"/>
              <w:right w:val="nil"/>
            </w:tcBorders>
          </w:tcPr>
          <w:p w14:paraId="05F336BF" w14:textId="77777777" w:rsidR="00633471" w:rsidRPr="00633471" w:rsidRDefault="00633471" w:rsidP="007C14E4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t>Rozdział I</w:t>
            </w:r>
          </w:p>
          <w:p w14:paraId="5E87F069" w14:textId="77777777" w:rsidR="00633471" w:rsidRPr="00633471" w:rsidRDefault="00633471" w:rsidP="007C14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Postanowienia ogólne</w:t>
            </w:r>
          </w:p>
          <w:p w14:paraId="201EE0BC" w14:textId="77777777" w:rsidR="00633471" w:rsidRPr="00633471" w:rsidRDefault="00633471" w:rsidP="007C14E4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§1</w:t>
            </w:r>
          </w:p>
          <w:p w14:paraId="5BA0580C" w14:textId="77777777" w:rsidR="00633471" w:rsidRPr="00633471" w:rsidRDefault="00633471" w:rsidP="00633471">
            <w:pPr>
              <w:spacing w:after="120"/>
              <w:ind w:left="313" w:hanging="284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 Przedmiotem Regulaminu przewozów w komunikacji miejskiej (lokalnym transporcie zbiorowym) organizowanej przez Gminę Miejską Lidzbark Warmiński (zwanego dalej Regulaminem) jest określenie zasad korzystania przez pasażerów z przewozów wykonywanych w ramach komunikacji miejskiej (lokalnego transportu zbiorowego).</w:t>
            </w:r>
          </w:p>
          <w:p w14:paraId="315EB6B3" w14:textId="77777777" w:rsidR="00633471" w:rsidRP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 Regulamin określa zakres kompetencji organizatora przewozów i operatora.</w:t>
            </w:r>
          </w:p>
          <w:p w14:paraId="1993D1EA" w14:textId="36A056FB" w:rsidR="00633471" w:rsidRPr="00633471" w:rsidRDefault="00633471" w:rsidP="007C14E4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§2</w:t>
            </w:r>
          </w:p>
          <w:p w14:paraId="56E8AC2A" w14:textId="77777777" w:rsidR="00633471" w:rsidRP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Użyte w regulaminie określenia oznaczają:</w:t>
            </w:r>
          </w:p>
          <w:p w14:paraId="37219CE7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Organizator przewozu – Gmina Miejska Lidzbark Warmiński;</w:t>
            </w:r>
          </w:p>
          <w:p w14:paraId="1F8D1500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Operator przewozu - podmiot realizujący usługę transport publicznego na zlecenie Gminy Miejskiej Lidzbark Warmiński na podstawie umowy zawartej z Gminą Miejską Lidzbark Warmiński;</w:t>
            </w:r>
          </w:p>
          <w:p w14:paraId="026B54A1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pojazd - środek transportu (autobus) skierowany do obsługi linii komunikacyjnych przez Operatora;</w:t>
            </w:r>
          </w:p>
          <w:p w14:paraId="6A9A5DBB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przewóz - transport osób oraz bagażu i zwierząt wykonywany przez operatora transportu publicznego w ramach regularnych linii komunikacyjnych, zgodnie z podanymi do publicznej wiadomości rozkładami jazdy;</w:t>
            </w:r>
          </w:p>
          <w:p w14:paraId="3F0AC672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przystanek – przystanek komunikacyjny; oznakowane właściwymi znakami drogowymi miejsce przeznaczone do wsiadania lub wysiadania pasażerów z pojazdu na danej linii komunikacyjnej oraz miejsce, w którym umieszcza się informacje dotyczące godzin odjazdu pojazdów;</w:t>
            </w:r>
          </w:p>
          <w:p w14:paraId="1B6BE965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linia komunikacyjna – połączenie komunikacyjne na sieci dróg;</w:t>
            </w:r>
          </w:p>
          <w:p w14:paraId="15E58356" w14:textId="77777777" w:rsidR="00633471" w:rsidRPr="00633471" w:rsidRDefault="00633471" w:rsidP="00633471">
            <w:pPr>
              <w:pStyle w:val="Akapitzlist"/>
              <w:numPr>
                <w:ilvl w:val="0"/>
                <w:numId w:val="1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347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rozkład jazdy – określony plan, według którego ma się odbywać́ kursowanie pojazdów, podawany do publicznej wiadomości;</w:t>
            </w:r>
          </w:p>
          <w:p w14:paraId="230116B8" w14:textId="77777777" w:rsidR="00633471" w:rsidRPr="00633471" w:rsidRDefault="00633471" w:rsidP="009C6D29">
            <w:pPr>
              <w:pStyle w:val="Bezodstpw"/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t>Rozdział II Przepisy Ogólne</w:t>
            </w:r>
          </w:p>
          <w:p w14:paraId="7BD1618A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3</w:t>
            </w:r>
          </w:p>
          <w:p w14:paraId="2A97DD07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1. Operator jest zobowiązany do przewozu osób i rzeczy w zakresie wynikającym z podanego do publicznej wiadomości rozkładu jazdy na poszczególnych liniach.</w:t>
            </w:r>
          </w:p>
          <w:p w14:paraId="1F070C9E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2. Przewóz uważa się za rozpoczęty z chwilą, gdy autobus, w którym znajduje się podróżny ruszy z miejsca odjazdu.</w:t>
            </w:r>
          </w:p>
          <w:p w14:paraId="6C7BD047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3. Nie podlega opłacie przewóz osób, zwierząt, bagażu, roweru oraz wózka dziecięcego</w:t>
            </w:r>
          </w:p>
          <w:p w14:paraId="64F22D8D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4</w:t>
            </w:r>
          </w:p>
          <w:p w14:paraId="39CA5A82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Operator jest zwolniony z obowiązku przewozu, jeżeli: </w:t>
            </w:r>
          </w:p>
          <w:p w14:paraId="22FEF05D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a) zachodzą uniemożliwiające przewóz okoliczności, których Operator nie mógł przewidzieć, ani zapobiec ich skutkom; </w:t>
            </w:r>
          </w:p>
          <w:p w14:paraId="2957F009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b) klient nie zastosował się do Przepisów porządkowych; </w:t>
            </w:r>
          </w:p>
          <w:p w14:paraId="2DA0515A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c) ze względu na rodzaj przewozu nie ma możliwości jego wykonania przy użyciu posiadanych środków transportowych; </w:t>
            </w:r>
          </w:p>
          <w:p w14:paraId="7A5DB97E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d) w innych przypadkach przewidzianych w niniejszym Regulaminie lub odrębnych przepisach.</w:t>
            </w:r>
          </w:p>
          <w:p w14:paraId="78A201C5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5</w:t>
            </w:r>
          </w:p>
          <w:p w14:paraId="7A2ACB17" w14:textId="77777777" w:rsidR="00633471" w:rsidRPr="00633471" w:rsidRDefault="00633471" w:rsidP="00633471">
            <w:pPr>
              <w:pStyle w:val="Bezodstpw"/>
              <w:numPr>
                <w:ilvl w:val="0"/>
                <w:numId w:val="2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Rzeczy i zwierzęta  podróżny przewozi ze sobą pod własnym nadzorem. </w:t>
            </w:r>
          </w:p>
          <w:p w14:paraId="56BE1A2E" w14:textId="77777777" w:rsidR="00633471" w:rsidRPr="00633471" w:rsidRDefault="00633471" w:rsidP="00633471">
            <w:pPr>
              <w:pStyle w:val="Bezodstpw"/>
              <w:numPr>
                <w:ilvl w:val="0"/>
                <w:numId w:val="2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Powstanie szkody, na którą podróżny został narażony podczas przewozu, powinno być zgłoszone niezwłocznie po jej ujawnieniu i wymaga pisemnego potwierdzenia przez obsługę autobusu. </w:t>
            </w:r>
          </w:p>
          <w:p w14:paraId="55FF350B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6</w:t>
            </w:r>
          </w:p>
          <w:p w14:paraId="3AA2DB23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Podróżny odpowiada za zawinione przez siebie, względnie przez osobę pozostającą pod jego bezpośrednią opieką uszkodzenie lub zanieczyszczenie autobusu, albo innych urządzeń Operatora.</w:t>
            </w:r>
          </w:p>
          <w:p w14:paraId="48312285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7</w:t>
            </w:r>
          </w:p>
          <w:p w14:paraId="200626F4" w14:textId="77777777" w:rsidR="00633471" w:rsidRPr="00633471" w:rsidRDefault="00633471" w:rsidP="00633471">
            <w:pPr>
              <w:pStyle w:val="Bezodstpw"/>
              <w:numPr>
                <w:ilvl w:val="0"/>
                <w:numId w:val="4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Warunki składania i szczegółowy tryb załatwiania reklamacji regulują odrębne przepisy wykonawcze do Ustawy Prawo przewozowe.</w:t>
            </w:r>
          </w:p>
          <w:p w14:paraId="574F5F48" w14:textId="77777777" w:rsidR="00633471" w:rsidRPr="00633471" w:rsidRDefault="00633471" w:rsidP="009C6D29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Rozdział III Regularny Przewóz Osób</w:t>
            </w:r>
          </w:p>
          <w:p w14:paraId="1B07335C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8</w:t>
            </w:r>
          </w:p>
          <w:p w14:paraId="7E4A20F7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Operator w trakcie przewozów na liniach organizowanych przez Gminę Miejską Lidzbark Warmiński obowiązany jest zapewnić podróżnym odpowiednie warunki bezpieczeństwa i higieny oraz wygody i należytej obsługi podczas przewozu autobusem.</w:t>
            </w:r>
          </w:p>
          <w:p w14:paraId="7CDFAE0B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9</w:t>
            </w:r>
          </w:p>
          <w:p w14:paraId="2C24E830" w14:textId="77777777" w:rsidR="00633471" w:rsidRPr="00633471" w:rsidRDefault="00633471" w:rsidP="00633471">
            <w:pPr>
              <w:pStyle w:val="Bezodstpw"/>
              <w:numPr>
                <w:ilvl w:val="0"/>
                <w:numId w:val="3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Miejsce zatrzymania autobusu w trakcie realizacji kursu wskazują oznaczone odpowiednimi znakami przystanki autobusowe, ujęte w rozkładzie jazdy. </w:t>
            </w:r>
          </w:p>
          <w:p w14:paraId="1EEC4D96" w14:textId="77777777" w:rsidR="00633471" w:rsidRPr="00633471" w:rsidRDefault="00633471" w:rsidP="00633471">
            <w:pPr>
              <w:pStyle w:val="Bezodstpw"/>
              <w:numPr>
                <w:ilvl w:val="0"/>
                <w:numId w:val="3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Do obowiązków kierowcy należy zatrzymywanie autobusu na przystankach przewidzianych w rozkładzie jazdy, zawsze kiedy pasażer zamierza wysiąść lub oczekuje na tym przystanku w celu rozpoczęcia podróży. </w:t>
            </w:r>
          </w:p>
          <w:p w14:paraId="6A69264B" w14:textId="77777777" w:rsidR="00633471" w:rsidRPr="00633471" w:rsidRDefault="00633471" w:rsidP="00633471">
            <w:pPr>
              <w:pStyle w:val="Bezodstpw"/>
              <w:numPr>
                <w:ilvl w:val="0"/>
                <w:numId w:val="3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Kierowca winien wstrzymać odjazd autobusu ruszającego z przystanku, w celu zabrania spóźnionego podróżnego sygnalizującego zamiar skorzystania z przejazdu tym autobusem. </w:t>
            </w:r>
          </w:p>
          <w:p w14:paraId="5EEEEAEE" w14:textId="77777777" w:rsidR="00633471" w:rsidRPr="00633471" w:rsidRDefault="00633471" w:rsidP="00633471">
            <w:pPr>
              <w:pStyle w:val="Bezodstpw"/>
              <w:numPr>
                <w:ilvl w:val="0"/>
                <w:numId w:val="3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Z wyjątkiem przypadków uzasadnionych szczególnymi okolicznościami podróżni mogą wsiadać i wysiadać z autobusów tylko na oznaczonych w rozkładzie jazdy i na trasie przejazdu przystankach autobusowych.</w:t>
            </w:r>
          </w:p>
          <w:p w14:paraId="0EB78494" w14:textId="77777777" w:rsidR="00633471" w:rsidRPr="00633471" w:rsidRDefault="00633471" w:rsidP="00633471">
            <w:pPr>
              <w:pStyle w:val="Bezodstpw"/>
              <w:numPr>
                <w:ilvl w:val="0"/>
                <w:numId w:val="3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Osobie, która doznała w drodze nagłej niedyspozycji lub ataku choroby, kierowca autobusu ma obowiązek udzielić pomocy oraz oczekiwać we wskazanym miejscu na przyjazd służb ratunkowych, a jeśli to możliwe dowieźć bezpośrednio do najbliższego punktu pomocy medycznej.</w:t>
            </w:r>
          </w:p>
          <w:p w14:paraId="3165EC9F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10</w:t>
            </w:r>
          </w:p>
          <w:p w14:paraId="2E3354D9" w14:textId="77777777" w:rsidR="00633471" w:rsidRPr="00633471" w:rsidRDefault="00633471" w:rsidP="00633471">
            <w:pPr>
              <w:pStyle w:val="Bezodstpw"/>
              <w:numPr>
                <w:ilvl w:val="0"/>
                <w:numId w:val="5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Przy wsiadaniu do autobusu i wysiadaniu z niego oraz podczas przewozu, podróżny obowiązany jest stosować się do Przepisów porządkowych ogłoszonych przez Organizatora przewozów oraz do wskazówek kierowcy, który odpowiada za zapewnienie właściwych i bezpiecznych warunków przewozu osób i rzeczy.</w:t>
            </w:r>
          </w:p>
          <w:p w14:paraId="024ACE72" w14:textId="77777777" w:rsidR="00633471" w:rsidRPr="00633471" w:rsidRDefault="00633471" w:rsidP="00633471">
            <w:pPr>
              <w:pStyle w:val="Bezodstpw"/>
              <w:numPr>
                <w:ilvl w:val="0"/>
                <w:numId w:val="5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W czasie jazdy podróżny winien zachować rozwagę i ostrożność, a w szczególności nie powinien otwierać drzwi i okien bez zgody kierowcy, wyrzucać przez nie jakichkolwiek przedmiotów oraz wskakiwać i wyskakiwać z autobusu, zaś podczas jazdy na stojąco trzymać się poręczy.</w:t>
            </w:r>
          </w:p>
          <w:p w14:paraId="0ADE9514" w14:textId="77777777" w:rsidR="00633471" w:rsidRPr="00633471" w:rsidRDefault="00633471" w:rsidP="00633471">
            <w:pPr>
              <w:pStyle w:val="Bezodstpw"/>
              <w:numPr>
                <w:ilvl w:val="0"/>
                <w:numId w:val="5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Podróżnemu nie wolno zachowywać się w autobusie w sposób utrudniający pracę kierowcy i w sposób uciążliwy dla współpodróżnych. </w:t>
            </w:r>
          </w:p>
          <w:p w14:paraId="1809D372" w14:textId="77777777" w:rsidR="00633471" w:rsidRPr="00633471" w:rsidRDefault="00633471" w:rsidP="00633471">
            <w:pPr>
              <w:pStyle w:val="Bezodstpw"/>
              <w:numPr>
                <w:ilvl w:val="0"/>
                <w:numId w:val="5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W autobusach obowiązuje zakaz spożywania alkoholu oraz palenia tytoniu i tzw. papierosów elektronicznych.</w:t>
            </w:r>
          </w:p>
          <w:p w14:paraId="4C018935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11</w:t>
            </w:r>
          </w:p>
          <w:p w14:paraId="71F987D0" w14:textId="71B767B4" w:rsidR="00633471" w:rsidRPr="00633471" w:rsidRDefault="00633471" w:rsidP="00633471">
            <w:pPr>
              <w:pStyle w:val="Bezodstpw"/>
              <w:numPr>
                <w:ilvl w:val="0"/>
                <w:numId w:val="6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Operator nie dopuszcza do przewozu i ma prawo, korzystając w razie potrzeby z pomocy organów porządkowych, usunąć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</w:t>
            </w: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z autobusu osoby: </w:t>
            </w:r>
          </w:p>
          <w:p w14:paraId="0CDC18B9" w14:textId="77777777" w:rsidR="00633471" w:rsidRPr="00633471" w:rsidRDefault="00633471" w:rsidP="00633471">
            <w:pPr>
              <w:pStyle w:val="Bezodstpw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nieprzestrzegające, pomimo upomnienia, obowiązujących przepisów i niepodporządkowujące się wskazówkom personelu Operatora; </w:t>
            </w:r>
          </w:p>
          <w:p w14:paraId="72AD22E2" w14:textId="77777777" w:rsidR="00633471" w:rsidRPr="00633471" w:rsidRDefault="00633471" w:rsidP="00633471">
            <w:pPr>
              <w:pStyle w:val="Bezodstpw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nietrzeźwe, zakłócające spokój i wywołujące swym zachowaniem zagrożenie publiczne; </w:t>
            </w:r>
          </w:p>
          <w:p w14:paraId="77202259" w14:textId="77777777" w:rsidR="00633471" w:rsidRPr="00633471" w:rsidRDefault="00633471" w:rsidP="00633471">
            <w:pPr>
              <w:pStyle w:val="Bezodstpw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znajdujące się w stanie, który z różnych względów może być uciążliwy lub niebezpieczny dla otoczenia; </w:t>
            </w:r>
          </w:p>
          <w:p w14:paraId="26D2A00D" w14:textId="77777777" w:rsidR="00633471" w:rsidRPr="00633471" w:rsidRDefault="00633471" w:rsidP="00633471">
            <w:pPr>
              <w:pStyle w:val="Bezodstpw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mogące zanieczyścić ubiór i bagaż innych pasażerów oraz wnętrze autobusu.</w:t>
            </w:r>
          </w:p>
          <w:p w14:paraId="7952E5F7" w14:textId="7E94BF42" w:rsidR="00633471" w:rsidRPr="00633471" w:rsidRDefault="00633471" w:rsidP="00633471">
            <w:pPr>
              <w:pStyle w:val="Bezodstpw"/>
              <w:numPr>
                <w:ilvl w:val="0"/>
                <w:numId w:val="6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Obsługa autobusu ma prawo odmówić zabrania do przewozu większej liczby osób, niż wynosi liczba miejsc określonych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</w:t>
            </w: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w dowodzie rejestracyjnym pojazdu. </w:t>
            </w:r>
          </w:p>
          <w:p w14:paraId="7C4D2D5D" w14:textId="77777777" w:rsidR="00633471" w:rsidRPr="00633471" w:rsidRDefault="00633471" w:rsidP="00633471">
            <w:pPr>
              <w:pStyle w:val="Bezodstpw"/>
              <w:numPr>
                <w:ilvl w:val="0"/>
                <w:numId w:val="6"/>
              </w:numPr>
              <w:spacing w:after="120"/>
              <w:ind w:left="312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Jeżeli ze względu na brak miejsc w autobusie nie można przyjąć do przewozu więcej osób, kierowca jest obowiązany poinformować o tym podróżnych oczekujących na przystankach.</w:t>
            </w:r>
          </w:p>
          <w:p w14:paraId="0072C0DA" w14:textId="77777777" w:rsidR="00633471" w:rsidRPr="00633471" w:rsidRDefault="00633471" w:rsidP="00633471">
            <w:pPr>
              <w:pStyle w:val="Bezodstpw"/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t>Rozdział IV Przewóz Rzeczy Podróżnego</w:t>
            </w:r>
          </w:p>
          <w:p w14:paraId="4D5D13BB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§ 12</w:t>
            </w:r>
          </w:p>
          <w:p w14:paraId="06CAD10B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Rzeczy dopuszczone do przewozu oraz rowery, mogą być przewożone bezpłatnie.</w:t>
            </w:r>
          </w:p>
          <w:p w14:paraId="2DC24559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Przedmioty, stanowiące bagaż podręczny oraz rowery, mogą być przewożone, jeżeli: </w:t>
            </w:r>
          </w:p>
          <w:p w14:paraId="10EB4392" w14:textId="77777777" w:rsidR="00633471" w:rsidRPr="00633471" w:rsidRDefault="00633471" w:rsidP="00633471">
            <w:pPr>
              <w:pStyle w:val="Bezodstpw"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nie tarasują przejścia, nie przeszkadzają podróżnym i nie narażają ich na niewygodę lub niebezpieczeństwo; </w:t>
            </w:r>
          </w:p>
          <w:p w14:paraId="2C8C0285" w14:textId="77777777" w:rsidR="00633471" w:rsidRPr="00633471" w:rsidRDefault="00633471" w:rsidP="00633471">
            <w:pPr>
              <w:pStyle w:val="Bezodstpw"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są trzymane przez podróżnego w ręku lub na kolanach; </w:t>
            </w:r>
          </w:p>
          <w:p w14:paraId="124970ED" w14:textId="77777777" w:rsidR="00633471" w:rsidRPr="00633471" w:rsidRDefault="00633471" w:rsidP="00633471">
            <w:pPr>
              <w:pStyle w:val="Bezodstpw"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nie zajmują przestrzeni zajmowanej przez innych pasażerów. </w:t>
            </w:r>
          </w:p>
          <w:p w14:paraId="267DE7F3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Rower może być przewożony wyłącznie w miejscu dla osoby niepełnosprawnej lub miejsca przeznaczonego dla wózka dziecięcego. W sytuacji, gdy osoba niepełnosprawna, bądź osoba z wózkiem dziecięcym chce skorzystać z przeznaczonego dla niej miejsca, osoba przewożąca rower winna ustąpić miejsca tej osobie.</w:t>
            </w:r>
          </w:p>
          <w:p w14:paraId="4738236D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W autobusie nie wolno przewozić: </w:t>
            </w:r>
          </w:p>
          <w:p w14:paraId="4FB3F7BF" w14:textId="77777777" w:rsidR="00633471" w:rsidRPr="00633471" w:rsidRDefault="00633471" w:rsidP="00633471">
            <w:pPr>
              <w:pStyle w:val="Bezodstpw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przedmiotów mogących wyrządzić szkodę innym podróżnym lub mieniu Operatora i utrudniających warunki odbywania podróży; </w:t>
            </w:r>
          </w:p>
          <w:p w14:paraId="46342A7C" w14:textId="77777777" w:rsidR="00633471" w:rsidRPr="00633471" w:rsidRDefault="00633471" w:rsidP="00633471">
            <w:pPr>
              <w:pStyle w:val="Bezodstpw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rzeczy, których przewóz jest zabroniony na podstawie odrębnych przepisów administracyjnych, celnych, sanitarno-porządkowych, w tym: materiałów cuchnących, zapalnych, łatwopalnych, wybuchowych, żrących, trujących, radioaktywnych i innych niebezpiecznych; </w:t>
            </w:r>
          </w:p>
          <w:p w14:paraId="5A4EB78E" w14:textId="77777777" w:rsidR="00633471" w:rsidRPr="00633471" w:rsidRDefault="00633471" w:rsidP="00633471">
            <w:pPr>
              <w:pStyle w:val="Bezodstpw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nabitej broni palnej (zakaz nie dotyczy osób, które są uprawnione do jej noszenia ze względu na pełnione funkcje). </w:t>
            </w:r>
          </w:p>
          <w:p w14:paraId="18E49AA1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W razie uzasadnionego podejrzenia, że bagaż podróżnego zawiera rzeczy, których przewozić nie wolno, Operator ma prawo sprawdzić w obecności podróżnego zawartość tego bagażu, a w razie potwierdzenia się podejrzeń odmówić zabrania go do przewozu. </w:t>
            </w:r>
          </w:p>
          <w:p w14:paraId="150CD660" w14:textId="77777777" w:rsidR="00633471" w:rsidRPr="00633471" w:rsidRDefault="00633471" w:rsidP="00633471">
            <w:pPr>
              <w:pStyle w:val="Bezodstpw"/>
              <w:numPr>
                <w:ilvl w:val="0"/>
                <w:numId w:val="8"/>
              </w:numPr>
              <w:spacing w:after="120"/>
              <w:ind w:left="313" w:hanging="31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Jeżeli nie można ustalić właściciela bagażu podlegającego sprawdzeniu, Operator dokonuje tej czynności przy udziale dwóch postronnych świadków i postępuje z zakwestionowanymi przedmiotami w sposób określony przepisami o rzeczach znalezionych. </w:t>
            </w:r>
          </w:p>
          <w:p w14:paraId="2788ECDD" w14:textId="77777777" w:rsidR="00633471" w:rsidRPr="00633471" w:rsidRDefault="00633471" w:rsidP="007C14E4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t>Rozdział V</w:t>
            </w:r>
          </w:p>
          <w:p w14:paraId="4AF3ADD4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b/>
                <w:sz w:val="18"/>
                <w:szCs w:val="18"/>
              </w:rPr>
              <w:t>Termin obowiązywania regulaminu</w:t>
            </w:r>
          </w:p>
          <w:p w14:paraId="01608C2A" w14:textId="77777777" w:rsidR="00633471" w:rsidRPr="00633471" w:rsidRDefault="00633471" w:rsidP="007C14E4">
            <w:pPr>
              <w:pStyle w:val="Bezodstpw"/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>§ 13</w:t>
            </w:r>
          </w:p>
          <w:p w14:paraId="6FEDDB2E" w14:textId="77777777" w:rsidR="00633471" w:rsidRP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3471">
              <w:rPr>
                <w:rFonts w:asciiTheme="majorHAnsi" w:hAnsiTheme="majorHAnsi" w:cstheme="majorHAnsi"/>
                <w:sz w:val="18"/>
                <w:szCs w:val="18"/>
              </w:rPr>
              <w:t xml:space="preserve">Niniejszy regulamin obowiązuje od dnia 24 marca 2022 r. </w:t>
            </w:r>
          </w:p>
          <w:p w14:paraId="12FE6F32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FC9D5E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2DEE94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64590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4755B7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B0345C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D56FF5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34EF3B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CA937B" w14:textId="77777777" w:rsidR="00633471" w:rsidRDefault="00633471" w:rsidP="007C14E4">
            <w:pPr>
              <w:pStyle w:val="Bezodstpw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88C8FF" w14:textId="77777777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493CD62" w14:textId="77777777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53AEDEA" w14:textId="77777777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0C5DE28" w14:textId="77777777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1E88E8F" w14:textId="2B7A483B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D31BFA7" w14:textId="48921055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6895C3B" w14:textId="7EA4049E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55222A6" w14:textId="6B0820E1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1E24B34" w14:textId="516BE048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288148E" w14:textId="298962BB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69D5CEE" w14:textId="2E02C465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B35176E" w14:textId="7ED0AE66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6BF7E49" w14:textId="1B5C7A7B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45D390DB" w14:textId="60690908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88C7231" w14:textId="7F05860F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1F4D980" w14:textId="7948B446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538EB25" w14:textId="6ED0A8FC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55EFD018" w14:textId="6C0F0EFE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8BF2428" w14:textId="77DACC00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FD1020E" w14:textId="304895D9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BA97999" w14:textId="5FAAE5A1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A3845DA" w14:textId="1BDC9969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8F6031E" w14:textId="10E29C06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0884B0C" w14:textId="77777777" w:rsidR="00D906FB" w:rsidRDefault="00D906FB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4E49701" w14:textId="2081B12B" w:rsidR="00633471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8E5093F" w14:textId="325B947C" w:rsidR="00633471" w:rsidRPr="009C6D29" w:rsidRDefault="00633471" w:rsidP="00633471">
            <w:pPr>
              <w:pStyle w:val="metryka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9C6D2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 xml:space="preserve">Załącznik Nr </w:t>
            </w:r>
            <w:r w:rsidRPr="009C6D29">
              <w:rPr>
                <w:rFonts w:asciiTheme="majorHAnsi" w:hAnsiTheme="majorHAnsi" w:cstheme="majorHAnsi"/>
                <w:sz w:val="14"/>
                <w:szCs w:val="14"/>
              </w:rPr>
              <w:t>2</w:t>
            </w:r>
            <w:r w:rsidRPr="009C6D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55A075F3" w14:textId="77777777" w:rsidR="00633471" w:rsidRDefault="00633471" w:rsidP="00633471">
            <w:pPr>
              <w:pStyle w:val="metryka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C6D29">
              <w:rPr>
                <w:rFonts w:asciiTheme="majorHAnsi" w:hAnsiTheme="majorHAnsi" w:cstheme="majorHAnsi"/>
                <w:sz w:val="14"/>
                <w:szCs w:val="14"/>
              </w:rPr>
              <w:t>do</w:t>
            </w:r>
            <w:r w:rsidRPr="009C6D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9C6D29">
              <w:rPr>
                <w:rStyle w:val="Pogrubienie"/>
                <w:rFonts w:asciiTheme="majorHAnsi" w:hAnsiTheme="majorHAnsi" w:cstheme="majorHAnsi"/>
                <w:b w:val="0"/>
                <w:bCs w:val="0"/>
                <w:sz w:val="14"/>
                <w:szCs w:val="14"/>
              </w:rPr>
              <w:t>ZARZĄDZENIA NR SE.0050.46.2022.WS</w:t>
            </w:r>
            <w:r w:rsidRPr="009C6D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9C6D29">
              <w:rPr>
                <w:rFonts w:asciiTheme="majorHAnsi" w:hAnsiTheme="majorHAnsi" w:cstheme="majorHAnsi"/>
                <w:caps/>
                <w:sz w:val="14"/>
                <w:szCs w:val="14"/>
              </w:rPr>
              <w:t xml:space="preserve">Burmistrza Lidzbarka Warmińskiego </w:t>
            </w:r>
            <w:r w:rsidRPr="009C6D29">
              <w:rPr>
                <w:rFonts w:asciiTheme="majorHAnsi" w:hAnsiTheme="majorHAnsi" w:cstheme="majorHAnsi"/>
                <w:sz w:val="14"/>
                <w:szCs w:val="14"/>
              </w:rPr>
              <w:t>z dnia 24 marca 2022</w:t>
            </w:r>
            <w:r w:rsidRPr="00633471">
              <w:rPr>
                <w:rFonts w:asciiTheme="majorHAnsi" w:hAnsiTheme="majorHAnsi" w:cstheme="majorHAnsi"/>
                <w:sz w:val="16"/>
                <w:szCs w:val="16"/>
              </w:rPr>
              <w:t xml:space="preserve"> r</w:t>
            </w:r>
          </w:p>
          <w:p w14:paraId="07D9D0BC" w14:textId="77777777" w:rsidR="00633471" w:rsidRPr="00633471" w:rsidRDefault="00633471" w:rsidP="00633471">
            <w:pPr>
              <w:pStyle w:val="metryka"/>
              <w:spacing w:before="0" w:beforeAutospacing="0" w:after="120" w:afterAutospacing="0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________________________________________________________________________________________</w:t>
            </w:r>
          </w:p>
          <w:p w14:paraId="55144AD4" w14:textId="2D8FB463" w:rsidR="00633471" w:rsidRPr="00A7391A" w:rsidRDefault="00633471" w:rsidP="007C14E4">
            <w:pPr>
              <w:spacing w:after="120"/>
              <w:jc w:val="center"/>
              <w:rPr>
                <w:rStyle w:val="markedcontent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F23F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A7391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Przepisy porządkowe </w:t>
            </w:r>
            <w:r w:rsidRPr="00A7391A">
              <w:rPr>
                <w:rStyle w:val="markedcontent"/>
                <w:rFonts w:asciiTheme="majorHAnsi" w:hAnsiTheme="majorHAnsi" w:cstheme="majorHAnsi"/>
                <w:b/>
                <w:bCs/>
                <w:sz w:val="20"/>
                <w:szCs w:val="20"/>
              </w:rPr>
              <w:t>w regularnym przewozie osób organizowanym przez Gminę Miejską Lidzbark Warmiński</w:t>
            </w:r>
          </w:p>
          <w:p w14:paraId="1A5E0117" w14:textId="00660DE9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1F23F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1. Przepisy porządkowe określają warunki przewozu osób środkami publicznego transportu zbiorowego</w:t>
            </w:r>
            <w:r w:rsidR="00D906F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 gminnych przewozach pasażerskich organizowanych przez Gminę Miejską Lidzbark Warmiński.</w:t>
            </w:r>
          </w:p>
          <w:p w14:paraId="235C9AF6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2. Do przestrzegania przepisów porządkowych w transporcie obowiązany jest podróżny.</w:t>
            </w:r>
          </w:p>
          <w:p w14:paraId="32B18D69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3. Zabrania się przewozu:</w:t>
            </w:r>
          </w:p>
          <w:p w14:paraId="608AB7E7" w14:textId="77777777" w:rsidR="00633471" w:rsidRPr="009C6D29" w:rsidRDefault="00633471" w:rsidP="00D906FB">
            <w:pPr>
              <w:pStyle w:val="Akapitzlist"/>
              <w:numPr>
                <w:ilvl w:val="1"/>
                <w:numId w:val="14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przedmiotów, o wymiarach przekraczających wielkości ustalone przez organizatora przewozów;</w:t>
            </w:r>
          </w:p>
          <w:p w14:paraId="44BE130D" w14:textId="2AB4B603" w:rsidR="00633471" w:rsidRPr="009C6D29" w:rsidRDefault="00633471" w:rsidP="00D906FB">
            <w:pPr>
              <w:pStyle w:val="Akapitzlist"/>
              <w:numPr>
                <w:ilvl w:val="1"/>
                <w:numId w:val="14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przedmiotów, które ze względu na swoje właściwości mogą stanowić zagrożenie dla jego posiadacza lub</w:t>
            </w:r>
            <w:r w:rsidR="00D906F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innych podróżnych, </w:t>
            </w:r>
            <w:r w:rsidR="00D906F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               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a w szczególności niezabezpieczonych odpowiednio: przedmiotów o ostrych krawędziach, łatwopalnych, wybuchowych, substancji żrących, trujących;</w:t>
            </w:r>
          </w:p>
          <w:p w14:paraId="4AEDB669" w14:textId="32B62352" w:rsidR="00633471" w:rsidRPr="009C6D29" w:rsidRDefault="00633471" w:rsidP="00D906FB">
            <w:pPr>
              <w:pStyle w:val="Akapitzlist"/>
              <w:numPr>
                <w:ilvl w:val="1"/>
                <w:numId w:val="14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przedmiotów, które ze względu na swoje właściwości mogą budzić odrazę u innych podróżnych lub mogą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spowodować zanieczyszczenie pojazdu;</w:t>
            </w:r>
          </w:p>
          <w:p w14:paraId="1C7BA813" w14:textId="77777777" w:rsidR="00633471" w:rsidRPr="009C6D29" w:rsidRDefault="00633471" w:rsidP="00D906FB">
            <w:pPr>
              <w:pStyle w:val="Akapitzlist"/>
              <w:numPr>
                <w:ilvl w:val="1"/>
                <w:numId w:val="14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zwierząt, które ze względu na rozmiary nie mogą być przewożone tego rodzaju pojazdem;</w:t>
            </w:r>
          </w:p>
          <w:p w14:paraId="4EEB90C8" w14:textId="61AC336E" w:rsidR="00633471" w:rsidRPr="009C6D29" w:rsidRDefault="00633471" w:rsidP="00D906FB">
            <w:pPr>
              <w:pStyle w:val="Akapitzlist"/>
              <w:numPr>
                <w:ilvl w:val="1"/>
                <w:numId w:val="14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zwierząt, które mogą być niebezpieczne lub uciążliwe dla podróżnych ze względu na swoje cechy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osobnicze i brak należytego zabezpieczenia.</w:t>
            </w:r>
          </w:p>
          <w:p w14:paraId="3E1E251E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4. W czasie jazdy zabrania się:</w:t>
            </w:r>
          </w:p>
          <w:p w14:paraId="2582CF49" w14:textId="77777777" w:rsidR="00633471" w:rsidRPr="009C6D29" w:rsidRDefault="00633471" w:rsidP="00D906FB">
            <w:pPr>
              <w:pStyle w:val="Akapitzlist"/>
              <w:numPr>
                <w:ilvl w:val="0"/>
                <w:numId w:val="12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odwracania uwagi kierowcy od spraw związanych z prowadzeniem środka transportu;</w:t>
            </w:r>
          </w:p>
          <w:p w14:paraId="2656DFC4" w14:textId="77777777" w:rsidR="00633471" w:rsidRPr="009C6D29" w:rsidRDefault="00633471" w:rsidP="00D906FB">
            <w:pPr>
              <w:pStyle w:val="Akapitzlist"/>
              <w:numPr>
                <w:ilvl w:val="0"/>
                <w:numId w:val="12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opierania się o drzwi środka transportu oraz ich otwierania;</w:t>
            </w:r>
          </w:p>
          <w:p w14:paraId="6DD3172D" w14:textId="77777777" w:rsidR="00633471" w:rsidRPr="009C6D29" w:rsidRDefault="00633471" w:rsidP="00D906FB">
            <w:pPr>
              <w:pStyle w:val="Akapitzlist"/>
              <w:numPr>
                <w:ilvl w:val="0"/>
                <w:numId w:val="12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wychylania się ze środka transportu;</w:t>
            </w:r>
          </w:p>
          <w:p w14:paraId="562D034C" w14:textId="67FF7237" w:rsidR="00633471" w:rsidRPr="009C6D29" w:rsidRDefault="00633471" w:rsidP="00D906FB">
            <w:pPr>
              <w:pStyle w:val="Akapitzlist"/>
              <w:numPr>
                <w:ilvl w:val="0"/>
                <w:numId w:val="12"/>
              </w:numPr>
              <w:spacing w:after="120"/>
              <w:ind w:left="313" w:hanging="313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zajmowania miejsca lub zachowywania się w sposób ograniczający kierowcy widoczność lub w inny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sposób utrudniający prowadzenie środka transportu.</w:t>
            </w:r>
          </w:p>
          <w:p w14:paraId="17E44E75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5. Wewnątrz środka transportu, zarówno na postoju jak i w czasie jazdy zabrania się:</w:t>
            </w:r>
          </w:p>
          <w:p w14:paraId="2CA29BCC" w14:textId="77777777" w:rsidR="00633471" w:rsidRPr="009C6D29" w:rsidRDefault="00633471" w:rsidP="00D906FB">
            <w:pPr>
              <w:pStyle w:val="Akapitzlist"/>
              <w:numPr>
                <w:ilvl w:val="0"/>
                <w:numId w:val="13"/>
              </w:numPr>
              <w:spacing w:after="120"/>
              <w:ind w:left="313" w:hanging="284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wyrzucania ze środka transportu jakichkolwiek przedmiotów;</w:t>
            </w:r>
          </w:p>
          <w:p w14:paraId="753FAAE9" w14:textId="3487B173" w:rsidR="00633471" w:rsidRPr="009C6D29" w:rsidRDefault="00633471" w:rsidP="00D906FB">
            <w:pPr>
              <w:pStyle w:val="Akapitzlist"/>
              <w:numPr>
                <w:ilvl w:val="0"/>
                <w:numId w:val="13"/>
              </w:numPr>
              <w:spacing w:after="120"/>
              <w:ind w:left="313" w:hanging="284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spożywania żywności lub napojów mogących spowodować zanieczyszczenie pojazdu lub zabrudzenie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innych podróżnych;</w:t>
            </w:r>
          </w:p>
          <w:p w14:paraId="268CA9A0" w14:textId="1300D34B" w:rsidR="00633471" w:rsidRPr="009C6D29" w:rsidRDefault="00633471" w:rsidP="00D906FB">
            <w:pPr>
              <w:pStyle w:val="Akapitzlist"/>
              <w:numPr>
                <w:ilvl w:val="0"/>
                <w:numId w:val="13"/>
              </w:numPr>
              <w:spacing w:after="120"/>
              <w:ind w:left="313" w:hanging="284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grania na instrumentach muzycznych lub korzystania z urządzeń nagłaśniających bez zgody organizatora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przewozów;</w:t>
            </w:r>
          </w:p>
          <w:p w14:paraId="7D543810" w14:textId="781AA105" w:rsidR="00633471" w:rsidRPr="009C6D29" w:rsidRDefault="00633471" w:rsidP="00D906FB">
            <w:pPr>
              <w:pStyle w:val="Akapitzlist"/>
              <w:numPr>
                <w:ilvl w:val="0"/>
                <w:numId w:val="13"/>
              </w:numPr>
              <w:spacing w:after="120"/>
              <w:ind w:left="313" w:hanging="284"/>
              <w:contextualSpacing w:val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umieszczania przedmiotów lub zwierząt w miejscach przeznaczonych do siedzenia lub w miejscach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utrudniających poruszanie się wewnątrz środka transportu innym podróżnym.</w:t>
            </w:r>
          </w:p>
          <w:p w14:paraId="22F7AEF5" w14:textId="0AB70428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6. W środkach transportu pasażerowie zajmujący pozycję stojącą obowiązani są w czasie jazdy trzymać się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poręczy i uchwytów.</w:t>
            </w:r>
          </w:p>
          <w:p w14:paraId="12FFAB46" w14:textId="39F59764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7. Wsiadanie i wysiadanie ze środka transportu może odbywać się tylko po całkowitym jego zatrzymaniu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 tylko w miejscach do tego przeznaczonych.</w:t>
            </w:r>
          </w:p>
          <w:p w14:paraId="755A4DBB" w14:textId="11F1E868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8. Podróżni wsiadający do środka transportu mają obowiązek ustąpić pierwszeństwa osobom z niego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wysiadającym.</w:t>
            </w:r>
          </w:p>
          <w:p w14:paraId="2464ECB5" w14:textId="70EB65CE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9. 1. Podróżny ma obowiązek zabezpieczyć rzeczy lub zwierzęta, które przewozi pod swoim nadzorem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 taki sposób, aby nie powodowały zagrożenia bezpieczeństwa dla niego oraz dla innych podróżnych.</w:t>
            </w:r>
          </w:p>
          <w:p w14:paraId="4ED99346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  Dopuszcza się przewożenie w środkach transportu:</w:t>
            </w:r>
          </w:p>
          <w:p w14:paraId="0BF3D520" w14:textId="4AAC7F1B" w:rsidR="00633471" w:rsidRPr="009C6D29" w:rsidRDefault="00633471" w:rsidP="00D906FB">
            <w:pPr>
              <w:spacing w:after="120"/>
              <w:ind w:left="313" w:hanging="284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1) zwierząt domowych, jeżeli nie są uciążliwe dla pasażerów i są umieszczone w odpowiednim dla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zwierzęciu koszu, skrzynce, klatce, zapewniającym bezpieczeństwo pasażerów i zwierząt;</w:t>
            </w:r>
          </w:p>
          <w:p w14:paraId="2443E74C" w14:textId="6FAC656B" w:rsidR="00633471" w:rsidRPr="009C6D29" w:rsidRDefault="00633471" w:rsidP="00D906FB">
            <w:pPr>
              <w:spacing w:after="120"/>
              <w:ind w:left="313" w:hanging="284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2) psów, pod warunkiem, że nie zachowują się agresywnie, nie są uciążliwe dla pasażerów oraz mają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założony kaganiec 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                                      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 trzymane są na smyczy,</w:t>
            </w:r>
          </w:p>
          <w:p w14:paraId="5C0D0AB3" w14:textId="78C3193E" w:rsidR="00633471" w:rsidRPr="009C6D29" w:rsidRDefault="00633471" w:rsidP="00D906FB">
            <w:pPr>
              <w:spacing w:after="120"/>
              <w:ind w:left="313" w:hanging="284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3) psów asystujących, o których mowa w ustawie z dnia 27 sierpnia 1997 roku o rehabilitacji zawodowej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 społecznej oraz zatrudnianiu osób niepełnosprawnych (</w:t>
            </w:r>
            <w:proofErr w:type="spellStart"/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t.j</w:t>
            </w:r>
            <w:proofErr w:type="spellEnd"/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. Dz. U. z 2021 roku, poz. 573 z </w:t>
            </w:r>
            <w:proofErr w:type="spellStart"/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późn</w:t>
            </w:r>
            <w:proofErr w:type="spellEnd"/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. zm.) pod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warunkiem, że mają założoną uprząż.</w:t>
            </w:r>
          </w:p>
          <w:p w14:paraId="7B6068CA" w14:textId="77777777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 Przewóz bagażu odbywa się na warunkach określonych przez organizatora przewozów.</w:t>
            </w:r>
          </w:p>
          <w:p w14:paraId="3CA0FF93" w14:textId="1188578D" w:rsidR="00633471" w:rsidRPr="009C6D29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10. Podróżny zajmujący miejsce odpowiednio oznaczone dla osób z dzieckiem na ręku, kobiet ciężarnych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lub osób niepełnosprawnych, obowiązany jest je zwolnić osobom uprawnionym.</w:t>
            </w:r>
          </w:p>
          <w:p w14:paraId="6CAF37C9" w14:textId="77777777" w:rsidR="00D906FB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§ 11. Podróżni mają obowiązek stosowania się do regulaminów, określających warunki obsługi podróżnych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oraz przewozu osób </w:t>
            </w:r>
            <w:r w:rsid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                       </w:t>
            </w:r>
            <w:r w:rsidRPr="009C6D2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 rzeczy, opracowanych i ogłoszonych przez organizatora.</w:t>
            </w:r>
          </w:p>
          <w:p w14:paraId="5ACA9C18" w14:textId="01491B76" w:rsidR="00633471" w:rsidRPr="00D906FB" w:rsidRDefault="00633471" w:rsidP="007C14E4">
            <w:pPr>
              <w:spacing w:after="1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C6D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</w:tr>
    </w:tbl>
    <w:p w14:paraId="4EB7F826" w14:textId="77777777" w:rsidR="004F12E6" w:rsidRDefault="004F12E6" w:rsidP="00A7391A"/>
    <w:sectPr w:rsidR="004F12E6" w:rsidSect="009C6D29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631"/>
    <w:multiLevelType w:val="hybridMultilevel"/>
    <w:tmpl w:val="E486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89C"/>
    <w:multiLevelType w:val="hybridMultilevel"/>
    <w:tmpl w:val="4A3E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5F8"/>
    <w:multiLevelType w:val="hybridMultilevel"/>
    <w:tmpl w:val="2B9EA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F8B"/>
    <w:multiLevelType w:val="hybridMultilevel"/>
    <w:tmpl w:val="2464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71FD"/>
    <w:multiLevelType w:val="hybridMultilevel"/>
    <w:tmpl w:val="37844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798"/>
    <w:multiLevelType w:val="hybridMultilevel"/>
    <w:tmpl w:val="32020310"/>
    <w:lvl w:ilvl="0" w:tplc="05620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136C58"/>
    <w:multiLevelType w:val="hybridMultilevel"/>
    <w:tmpl w:val="EBD4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1D97"/>
    <w:multiLevelType w:val="hybridMultilevel"/>
    <w:tmpl w:val="373E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B1"/>
    <w:multiLevelType w:val="hybridMultilevel"/>
    <w:tmpl w:val="BA96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3DC3"/>
    <w:multiLevelType w:val="hybridMultilevel"/>
    <w:tmpl w:val="42E4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EE4"/>
    <w:multiLevelType w:val="hybridMultilevel"/>
    <w:tmpl w:val="2B94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623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E1E59"/>
    <w:multiLevelType w:val="hybridMultilevel"/>
    <w:tmpl w:val="14D0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D32AB"/>
    <w:multiLevelType w:val="hybridMultilevel"/>
    <w:tmpl w:val="5F4A0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0B8D"/>
    <w:multiLevelType w:val="hybridMultilevel"/>
    <w:tmpl w:val="9B9E9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71"/>
    <w:rsid w:val="0016766C"/>
    <w:rsid w:val="004F12E6"/>
    <w:rsid w:val="00633471"/>
    <w:rsid w:val="009C6D29"/>
    <w:rsid w:val="00A7391A"/>
    <w:rsid w:val="00D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5F0"/>
  <w15:chartTrackingRefBased/>
  <w15:docId w15:val="{8A473D79-AD91-4D1E-A839-1669CF8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471"/>
  </w:style>
  <w:style w:type="paragraph" w:styleId="Nagwek3">
    <w:name w:val="heading 3"/>
    <w:basedOn w:val="Normalny"/>
    <w:link w:val="Nagwek3Znak"/>
    <w:uiPriority w:val="9"/>
    <w:qFormat/>
    <w:rsid w:val="00633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34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ryka">
    <w:name w:val="metryka"/>
    <w:basedOn w:val="Normalny"/>
    <w:rsid w:val="0063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471"/>
    <w:rPr>
      <w:b/>
      <w:bCs/>
    </w:rPr>
  </w:style>
  <w:style w:type="paragraph" w:customStyle="1" w:styleId="podstawa-prawna">
    <w:name w:val="podstawa-prawna"/>
    <w:basedOn w:val="Normalny"/>
    <w:rsid w:val="0063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34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4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3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2</cp:revision>
  <cp:lastPrinted>2022-03-25T08:51:00Z</cp:lastPrinted>
  <dcterms:created xsi:type="dcterms:W3CDTF">2022-03-25T08:34:00Z</dcterms:created>
  <dcterms:modified xsi:type="dcterms:W3CDTF">2022-03-25T08:51:00Z</dcterms:modified>
</cp:coreProperties>
</file>